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D42B0" w14:textId="77777777" w:rsidR="00062DF0" w:rsidRDefault="00062DF0">
      <w:pPr>
        <w:rPr>
          <w:rFonts w:ascii="Times New Roman" w:hAnsi="Times New Roman" w:cs="Calibri"/>
          <w:bCs/>
          <w:lang w:eastAsia="x-none"/>
        </w:rPr>
      </w:pPr>
    </w:p>
    <w:p w14:paraId="7CD4217E" w14:textId="77777777" w:rsidR="00062DF0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bCs/>
          <w:color w:val="000000"/>
          <w:lang w:eastAsia="x-none"/>
        </w:rPr>
        <w:t>REGULAMIN NABORU I UCZESTNICTWA W PROJEKCIE:</w:t>
      </w:r>
    </w:p>
    <w:p w14:paraId="7115CA85" w14:textId="77777777" w:rsidR="00062DF0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„Pokonać bariery- szkoła przyjazna każdemu”</w:t>
      </w:r>
    </w:p>
    <w:p w14:paraId="6C0731F2" w14:textId="77777777" w:rsidR="00062DF0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Zadanie 4: Edukacja włączająca w Szkole Podstawowej nr 9 w Żywcu</w:t>
      </w:r>
    </w:p>
    <w:p w14:paraId="6B1404D3" w14:textId="42CBBE9F" w:rsidR="00062DF0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z dnia </w:t>
      </w:r>
      <w:r w:rsidR="00CC5DB2">
        <w:rPr>
          <w:rFonts w:ascii="Times New Roman" w:hAnsi="Times New Roman"/>
          <w:color w:val="000000"/>
        </w:rPr>
        <w:t>16</w:t>
      </w:r>
      <w:r>
        <w:rPr>
          <w:rFonts w:ascii="Times New Roman" w:hAnsi="Times New Roman"/>
          <w:color w:val="000000"/>
        </w:rPr>
        <w:t xml:space="preserve"> września 2024 roku</w:t>
      </w:r>
    </w:p>
    <w:p w14:paraId="7A0A12DA" w14:textId="77777777" w:rsidR="00062DF0" w:rsidRDefault="00000000">
      <w:pPr>
        <w:spacing w:line="276" w:lineRule="auto"/>
        <w:jc w:val="both"/>
      </w:pPr>
      <w:r>
        <w:rPr>
          <w:rFonts w:ascii="Times New Roman" w:hAnsi="Times New Roman"/>
          <w:color w:val="000000"/>
        </w:rPr>
        <w:t xml:space="preserve">Projekt pn.: </w:t>
      </w:r>
      <w:r>
        <w:rPr>
          <w:rFonts w:ascii="Times New Roman" w:hAnsi="Times New Roman"/>
          <w:b/>
          <w:color w:val="000000"/>
        </w:rPr>
        <w:t xml:space="preserve">Pokonać bariery- szkoła przyjazna każdemu” </w:t>
      </w:r>
      <w:r>
        <w:rPr>
          <w:rFonts w:ascii="Times New Roman" w:hAnsi="Times New Roman"/>
          <w:color w:val="000000"/>
        </w:rPr>
        <w:t>w ramach Programu Fundusze Europejskie dla Śląskiego 2021-2027 współfinansowany ze środków Europejskiego Funduszu Społecznego Plus</w:t>
      </w:r>
    </w:p>
    <w:p w14:paraId="6F822D4E" w14:textId="77777777" w:rsidR="00062DF0" w:rsidRDefault="00000000">
      <w:pPr>
        <w:spacing w:line="276" w:lineRule="auto"/>
        <w:jc w:val="both"/>
      </w:pPr>
      <w:r>
        <w:rPr>
          <w:rFonts w:ascii="Times New Roman" w:hAnsi="Times New Roman"/>
          <w:color w:val="000000"/>
        </w:rPr>
        <w:t>Priorytet VI. Fundusze Europejskie dla edukacji</w:t>
      </w:r>
    </w:p>
    <w:p w14:paraId="7010E9C4" w14:textId="77777777" w:rsidR="00062DF0" w:rsidRDefault="00000000">
      <w:pPr>
        <w:spacing w:line="276" w:lineRule="auto"/>
        <w:jc w:val="both"/>
      </w:pPr>
      <w:r>
        <w:rPr>
          <w:rFonts w:ascii="Times New Roman" w:hAnsi="Times New Roman"/>
          <w:color w:val="000000"/>
        </w:rPr>
        <w:t>Działanie 6.2 Kształcenie ogólne</w:t>
      </w:r>
    </w:p>
    <w:p w14:paraId="53E4FBB6" w14:textId="77777777" w:rsidR="00062DF0" w:rsidRDefault="00000000">
      <w:pPr>
        <w:spacing w:line="276" w:lineRule="auto"/>
        <w:jc w:val="both"/>
      </w:pPr>
      <w:r>
        <w:rPr>
          <w:rFonts w:ascii="Times New Roman" w:hAnsi="Times New Roman"/>
          <w:color w:val="000000"/>
        </w:rPr>
        <w:t>Typ 2 Edukacja włączająca w kształceniu ogólnym</w:t>
      </w:r>
    </w:p>
    <w:p w14:paraId="12996A88" w14:textId="77777777" w:rsidR="00062DF0" w:rsidRDefault="00000000">
      <w:pPr>
        <w:spacing w:line="276" w:lineRule="auto"/>
        <w:jc w:val="both"/>
      </w:pPr>
      <w:r>
        <w:rPr>
          <w:rFonts w:ascii="Times New Roman" w:hAnsi="Times New Roman"/>
          <w:b/>
          <w:color w:val="000000"/>
        </w:rPr>
        <w:t>Źródło finansowania</w:t>
      </w:r>
      <w:r>
        <w:rPr>
          <w:rFonts w:ascii="Times New Roman" w:hAnsi="Times New Roman"/>
          <w:color w:val="000000"/>
        </w:rPr>
        <w:t>: EFS+</w:t>
      </w:r>
    </w:p>
    <w:p w14:paraId="2298AF16" w14:textId="77777777" w:rsidR="00062DF0" w:rsidRDefault="00000000">
      <w:pPr>
        <w:spacing w:line="276" w:lineRule="auto"/>
        <w:jc w:val="both"/>
      </w:pPr>
      <w:r>
        <w:rPr>
          <w:rFonts w:ascii="Times New Roman" w:hAnsi="Times New Roman"/>
          <w:b/>
          <w:color w:val="000000"/>
        </w:rPr>
        <w:t xml:space="preserve">Numer projektu: </w:t>
      </w:r>
      <w:r>
        <w:rPr>
          <w:rFonts w:ascii="Times New Roman" w:hAnsi="Times New Roman"/>
          <w:color w:val="000000"/>
        </w:rPr>
        <w:t>FESL.06.02-IZ.01-0286/23</w:t>
      </w:r>
    </w:p>
    <w:p w14:paraId="5681A400" w14:textId="77777777" w:rsidR="00062DF0" w:rsidRDefault="00000000">
      <w:pPr>
        <w:spacing w:line="276" w:lineRule="auto"/>
        <w:jc w:val="both"/>
      </w:pPr>
      <w:r>
        <w:rPr>
          <w:rFonts w:ascii="Times New Roman" w:hAnsi="Times New Roman"/>
          <w:b/>
          <w:color w:val="000000"/>
        </w:rPr>
        <w:t xml:space="preserve">Okres realizacji projektu: </w:t>
      </w:r>
      <w:r>
        <w:rPr>
          <w:rFonts w:ascii="Times New Roman" w:hAnsi="Times New Roman"/>
          <w:color w:val="000000"/>
        </w:rPr>
        <w:t>2023-10-01 – 2025-11-30</w:t>
      </w:r>
    </w:p>
    <w:p w14:paraId="467D7901" w14:textId="77777777" w:rsidR="00062DF0" w:rsidRDefault="00062DF0">
      <w:pPr>
        <w:spacing w:line="360" w:lineRule="auto"/>
        <w:jc w:val="both"/>
        <w:rPr>
          <w:rFonts w:ascii="Times New Roman" w:hAnsi="Times New Roman"/>
        </w:rPr>
      </w:pPr>
    </w:p>
    <w:p w14:paraId="5697EF82" w14:textId="77777777" w:rsidR="00062DF0" w:rsidRDefault="00000000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</w:rPr>
        <w:t>§ 1. Słownik pojęć</w:t>
      </w:r>
    </w:p>
    <w:p w14:paraId="1DCC2765" w14:textId="77777777" w:rsidR="00062DF0" w:rsidRDefault="00062DF0">
      <w:pPr>
        <w:spacing w:line="360" w:lineRule="auto"/>
        <w:jc w:val="center"/>
        <w:rPr>
          <w:b/>
          <w:color w:val="0070C1"/>
        </w:rPr>
      </w:pPr>
    </w:p>
    <w:p w14:paraId="3C100703" w14:textId="77777777" w:rsidR="00062DF0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Użyte w Regulaminie określenia oznaczają:</w:t>
      </w:r>
    </w:p>
    <w:p w14:paraId="4DE9D634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b/>
          <w:color w:val="000000"/>
        </w:rPr>
        <w:t>Beneficjent Projektu (Projektodawca, Wnioskodawca) – Miasto Żywiec</w:t>
      </w:r>
      <w:r>
        <w:rPr>
          <w:rFonts w:ascii="Times New Roman" w:hAnsi="Times New Roman"/>
          <w:color w:val="000000"/>
        </w:rPr>
        <w:t>;</w:t>
      </w:r>
    </w:p>
    <w:p w14:paraId="1ECB7A1C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b/>
          <w:color w:val="000000"/>
        </w:rPr>
        <w:t xml:space="preserve">Podmiot realizujący projekt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b/>
          <w:bCs/>
          <w:color w:val="000000"/>
        </w:rPr>
        <w:t>Szkoła Podstawowa nr 9 w Ż</w:t>
      </w:r>
      <w:r>
        <w:rPr>
          <w:rFonts w:ascii="Times New Roman" w:hAnsi="Times New Roman"/>
          <w:b/>
          <w:color w:val="000000"/>
        </w:rPr>
        <w:t>ywcu</w:t>
      </w:r>
      <w:r>
        <w:rPr>
          <w:rFonts w:ascii="Times New Roman" w:hAnsi="Times New Roman"/>
          <w:color w:val="000000"/>
        </w:rPr>
        <w:t>;</w:t>
      </w:r>
    </w:p>
    <w:p w14:paraId="7F184941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b/>
          <w:color w:val="000000"/>
        </w:rPr>
        <w:t xml:space="preserve">Dane osobowe - </w:t>
      </w:r>
      <w:r>
        <w:rPr>
          <w:rFonts w:ascii="Times New Roman" w:hAnsi="Times New Roman"/>
          <w:color w:val="000000"/>
        </w:rPr>
        <w:t>dane w rozumieniu art. 4 pkt 1)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119/1 z 4.05.2016 r.) tzw. „RODO”;</w:t>
      </w:r>
    </w:p>
    <w:p w14:paraId="61BF2E95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b/>
          <w:color w:val="000000"/>
        </w:rPr>
        <w:t xml:space="preserve">Edukacja włączająca - </w:t>
      </w:r>
      <w:r>
        <w:rPr>
          <w:rFonts w:ascii="Times New Roman" w:hAnsi="Times New Roman"/>
          <w:color w:val="000000"/>
        </w:rPr>
        <w:t>podejście w procesie kształcenia i wychowania, którego celem jest zwiększenie szans edukacyjnych i rozwojowych wszystkich osób uczących się poprzez zapewnienie im odpowiednich warunków do rozwijania indywidualnego potencjału, tak by w przyszłości umożliwić im pełnię rozwoju osobistego na miarę swoich możliwości oraz pełne włączenie w życie społeczne;</w:t>
      </w:r>
    </w:p>
    <w:p w14:paraId="7E6B0096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b/>
          <w:color w:val="000000"/>
        </w:rPr>
        <w:t>Grupa docelowa:</w:t>
      </w:r>
    </w:p>
    <w:p w14:paraId="6A02815C" w14:textId="77777777" w:rsidR="00062DF0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Uczniowie i wychowankowie szkół i placówek prowadzących kształcenie ogólne,               z wyłączeniem szkół specjalnych i prowadzących kształcenie zawodowe – uczniowie kształcenia ogólnego z obszaru województwa śląskiego (w rozumieniu Kodeksu Cywilnego) ze specjalnymi potrzebami rozwojowymi i edukacyjnymi (SPE) – zgodnie </w:t>
      </w:r>
      <w:r>
        <w:rPr>
          <w:rFonts w:ascii="Times New Roman" w:hAnsi="Times New Roman"/>
          <w:color w:val="000000"/>
        </w:rPr>
        <w:lastRenderedPageBreak/>
        <w:t>z Rozporządzeniem Ministra Edukacji Narodowej z dnia 9 sierpnia 2017 r. w sprawie zasad organizacji i udzielania pomocy psychologiczno-pedagogicznej w publicznych przedszkolach, szkołach i placówkach (</w:t>
      </w:r>
      <w:proofErr w:type="spellStart"/>
      <w:r>
        <w:rPr>
          <w:rFonts w:ascii="Times New Roman" w:hAnsi="Times New Roman"/>
          <w:color w:val="000000"/>
        </w:rPr>
        <w:t>t.j</w:t>
      </w:r>
      <w:proofErr w:type="spellEnd"/>
      <w:r>
        <w:rPr>
          <w:rFonts w:ascii="Times New Roman" w:hAnsi="Times New Roman"/>
          <w:color w:val="000000"/>
        </w:rPr>
        <w:t>. Dz. U. z 2023 r. poz. 1798) w tym wynikającymi:</w:t>
      </w:r>
    </w:p>
    <w:p w14:paraId="7D29A4D3" w14:textId="7777777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1) z niepełnosprawności;</w:t>
      </w:r>
    </w:p>
    <w:p w14:paraId="41A51CE7" w14:textId="7777777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2) z niedostosowania społecznego;</w:t>
      </w:r>
    </w:p>
    <w:p w14:paraId="76529345" w14:textId="7777777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3) z zagrożenia niedostosowaniem społecznym; </w:t>
      </w:r>
    </w:p>
    <w:p w14:paraId="58E8B799" w14:textId="7777777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4) z zaburzeń zachowania lub emocji;</w:t>
      </w:r>
    </w:p>
    <w:p w14:paraId="72D85A65" w14:textId="7777777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5) ze szczególnych uzdolnień;</w:t>
      </w:r>
    </w:p>
    <w:p w14:paraId="7110D185" w14:textId="7777777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6) ze specyficznych trudności w uczeniu się;</w:t>
      </w:r>
    </w:p>
    <w:p w14:paraId="2D42CCD6" w14:textId="7777777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7) z deficytów kompetencji i zaburzeń sprawności językowych; </w:t>
      </w:r>
    </w:p>
    <w:p w14:paraId="76B8E868" w14:textId="7777777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8) z choroby przewlekłej;</w:t>
      </w:r>
    </w:p>
    <w:p w14:paraId="2EB8E69A" w14:textId="7777777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9) z sytuacji kryzysowych lub traumatycznych; </w:t>
      </w:r>
    </w:p>
    <w:p w14:paraId="06736F80" w14:textId="7777777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10) z niepowodzeń edukacyjnych;</w:t>
      </w:r>
    </w:p>
    <w:p w14:paraId="158934E7" w14:textId="7777777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11) z zaniedbań środowiskowych związanych z sytuacją bytową ucznia i jego rodziny, sposobem spędzania czasu wolnego i kontaktami środowiskowymi; </w:t>
      </w:r>
    </w:p>
    <w:p w14:paraId="4BBF4C9F" w14:textId="09460267" w:rsidR="00062DF0" w:rsidRDefault="00000000">
      <w:pPr>
        <w:spacing w:line="360" w:lineRule="auto"/>
        <w:ind w:left="68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12) z trudności adaptacyjnych związanych z różnicami kulturowymi lub ze zmianą środowiska edukacyjnego, w tym związanych z wcześniejszym kształceniem za</w:t>
      </w:r>
      <w:r w:rsidR="00CC5DB2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granicą.</w:t>
      </w:r>
    </w:p>
    <w:p w14:paraId="04EB4D47" w14:textId="19C7CDA1" w:rsidR="00062DF0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Nauczyciel – należy przez to rozumieć także wychowawcę, innego pracownika pedagogicznego zatrudnionego w ośrodku wychowania przedszkolnego, szkole lub placówce systemu oświaty, a także osobę niebędącą nauczycielem zatrudnioną w</w:t>
      </w:r>
      <w:r w:rsidR="00CC5DB2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szkole lub placówce edukacyjnej na podstawie art.15 Prawa oświatowego.</w:t>
      </w:r>
    </w:p>
    <w:p w14:paraId="52004448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b/>
          <w:color w:val="000000"/>
        </w:rPr>
        <w:t xml:space="preserve">Instytucja Zarządzająca (IZ FE SL) </w:t>
      </w:r>
      <w:r>
        <w:rPr>
          <w:rFonts w:ascii="Times New Roman" w:hAnsi="Times New Roman"/>
          <w:color w:val="000000"/>
        </w:rPr>
        <w:t>- Instytucja Zarządzająca programem Fundusze</w:t>
      </w:r>
    </w:p>
    <w:p w14:paraId="6F484D6E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Europejskie dla Śląskiego 2021–2027, tj. Zarząd Województwa Śląskiego;</w:t>
      </w:r>
    </w:p>
    <w:p w14:paraId="43CF558B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7. </w:t>
      </w:r>
      <w:r>
        <w:rPr>
          <w:rFonts w:ascii="Times New Roman" w:hAnsi="Times New Roman"/>
          <w:b/>
          <w:color w:val="000000"/>
        </w:rPr>
        <w:t xml:space="preserve">Kandydat/ Kandydatka </w:t>
      </w:r>
      <w:r>
        <w:rPr>
          <w:rFonts w:ascii="Times New Roman" w:hAnsi="Times New Roman"/>
          <w:color w:val="000000"/>
        </w:rPr>
        <w:t>- oznacza osobę zainteresowaną uczestnictwem w Projekcie;</w:t>
      </w:r>
    </w:p>
    <w:p w14:paraId="04119496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8. </w:t>
      </w:r>
      <w:r>
        <w:rPr>
          <w:rFonts w:ascii="Times New Roman" w:hAnsi="Times New Roman"/>
          <w:b/>
          <w:color w:val="000000"/>
        </w:rPr>
        <w:t xml:space="preserve">Kompetencje kluczowe </w:t>
      </w:r>
      <w:r>
        <w:rPr>
          <w:rFonts w:ascii="Times New Roman" w:hAnsi="Times New Roman"/>
          <w:color w:val="000000"/>
        </w:rPr>
        <w:t xml:space="preserve">– to kompetencje w rozumieniu zalecenia z dnia 22 maja 2018 r. w sprawie kompetencji kluczowych w procesie uczenia się przez całe życie (Dz. Urz. UE C 189 z 04.06.2018, str. 1) do których zalicza się:1) kompetencje w zakresie rozumienia i tworzenia informacji; 2) kompetencje w zakresie wielojęzyczności; 3) kompetencje matematyczne oraz kompetencje w zakresie nauk przyrodniczych, technologii i inżynierii; 4) kompetencje cyfrowe; 5) kompetencje osobiste, społeczne i w zakresie umiejętności uczenia </w:t>
      </w:r>
      <w:r>
        <w:rPr>
          <w:rFonts w:ascii="Times New Roman" w:hAnsi="Times New Roman"/>
          <w:color w:val="000000"/>
        </w:rPr>
        <w:lastRenderedPageBreak/>
        <w:t>się; 6) kompetencje obywatelskie; 7) kompetencje w zakresie przedsiębiorczości; 8)kompetencje w zakresie świadomości i ekspresji kulturalnej;</w:t>
      </w:r>
    </w:p>
    <w:p w14:paraId="317DDEDD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9. </w:t>
      </w:r>
      <w:r>
        <w:rPr>
          <w:rFonts w:ascii="Times New Roman" w:hAnsi="Times New Roman"/>
          <w:b/>
          <w:color w:val="000000"/>
        </w:rPr>
        <w:t xml:space="preserve">Kwalifikacja </w:t>
      </w:r>
      <w:r>
        <w:rPr>
          <w:rFonts w:ascii="Times New Roman" w:hAnsi="Times New Roman"/>
          <w:color w:val="000000"/>
        </w:rPr>
        <w:t xml:space="preserve">– zestaw efektów uczenia się w zakresie wiedzy, umiejętności oraz kompetencji społecznych nabytych w drodze edukacji formalnej, edukacji </w:t>
      </w:r>
      <w:proofErr w:type="spellStart"/>
      <w:r>
        <w:rPr>
          <w:rFonts w:ascii="Times New Roman" w:hAnsi="Times New Roman"/>
          <w:color w:val="000000"/>
        </w:rPr>
        <w:t>pozaformalnej</w:t>
      </w:r>
      <w:proofErr w:type="spellEnd"/>
      <w:r>
        <w:rPr>
          <w:rFonts w:ascii="Times New Roman" w:hAnsi="Times New Roman"/>
          <w:color w:val="000000"/>
        </w:rPr>
        <w:t xml:space="preserve"> lub poprzez uczenie się nieformalne, zgodnych z ustalonymi dla danej kwalifikacji wymaganiami,</w:t>
      </w:r>
    </w:p>
    <w:p w14:paraId="44DB89BE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których osiągnięcie zostało sprawdzone w walidacji oraz formalnie potwierdzone przez instytucję uprawnioną do certyfikowania;</w:t>
      </w:r>
    </w:p>
    <w:p w14:paraId="35402679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10. </w:t>
      </w:r>
      <w:r>
        <w:rPr>
          <w:rFonts w:ascii="Times New Roman" w:hAnsi="Times New Roman"/>
          <w:b/>
          <w:color w:val="000000"/>
        </w:rPr>
        <w:t xml:space="preserve">Miejsce realizacji projektu/wsparcia </w:t>
      </w:r>
      <w:r>
        <w:rPr>
          <w:rFonts w:ascii="Times New Roman" w:hAnsi="Times New Roman"/>
          <w:color w:val="000000"/>
        </w:rPr>
        <w:t xml:space="preserve">– </w:t>
      </w:r>
      <w:r>
        <w:rPr>
          <w:rFonts w:ascii="Times New Roman" w:hAnsi="Times New Roman"/>
          <w:b/>
          <w:color w:val="000000"/>
        </w:rPr>
        <w:t>Szkoła Podstawowa nr 9 w Żywcu</w:t>
      </w:r>
    </w:p>
    <w:p w14:paraId="7910D1BC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11. </w:t>
      </w:r>
      <w:r>
        <w:rPr>
          <w:rFonts w:ascii="Times New Roman" w:hAnsi="Times New Roman"/>
          <w:b/>
          <w:color w:val="000000"/>
        </w:rPr>
        <w:t xml:space="preserve">Osoba z niepełnosprawnością </w:t>
      </w:r>
      <w:r>
        <w:rPr>
          <w:rFonts w:ascii="Times New Roman" w:hAnsi="Times New Roman"/>
          <w:color w:val="000000"/>
        </w:rPr>
        <w:t>- osoba z niepełnosprawnością w rozumieniu wytycznych ministra właściwego do spraw rozwoju regionalnego dotyczących realizacji zasad równościowych w ramach funduszy unijnych na lata 2021–2027, a w ramach zadania w szczególności: uczeń/uczennica posiadający/a orzeczenie o potrzebie kształcenia specjalnego wydane ze względu na dany rodzaj niepełnosprawności lub posiadający/a orzeczenie o potrzebie zajęć rewalidacyjno-wychowawczych wydawane ze względu na niepełnosprawność intelektualną w stopniu głębokim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Orzeczenia są wydawane przez zespół orzekający działający w publicznej poradni psychologiczno-pedagogicznej, w tym poradni specjalistycznej;</w:t>
      </w:r>
    </w:p>
    <w:p w14:paraId="154B1B13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12. </w:t>
      </w:r>
      <w:r>
        <w:rPr>
          <w:rFonts w:ascii="Times New Roman" w:hAnsi="Times New Roman"/>
          <w:b/>
          <w:color w:val="000000"/>
        </w:rPr>
        <w:t xml:space="preserve">Osoba z niepełnosprawnością sprzężoną - </w:t>
      </w:r>
      <w:r>
        <w:rPr>
          <w:rFonts w:ascii="Times New Roman" w:hAnsi="Times New Roman"/>
          <w:color w:val="000000"/>
        </w:rPr>
        <w:t>osoba, u której stwierdzono występowanie dwóch lub więcej niepełnosprawności;</w:t>
      </w:r>
    </w:p>
    <w:p w14:paraId="7D5A7274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13. </w:t>
      </w:r>
      <w:r>
        <w:rPr>
          <w:rFonts w:ascii="Times New Roman" w:hAnsi="Times New Roman"/>
          <w:b/>
          <w:color w:val="000000"/>
        </w:rPr>
        <w:t xml:space="preserve">Placówka oświatowa </w:t>
      </w:r>
      <w:r>
        <w:rPr>
          <w:rFonts w:ascii="Times New Roman" w:hAnsi="Times New Roman"/>
          <w:color w:val="000000"/>
        </w:rPr>
        <w:t>– jednostka organizacyjna wymieniona w art. 2 pkt 2-8 i 10 ustawy z dnia 14 grudnia 2016 r. Prawo oświatowe;</w:t>
      </w:r>
    </w:p>
    <w:p w14:paraId="11E5C215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14. </w:t>
      </w:r>
      <w:r>
        <w:rPr>
          <w:rFonts w:ascii="Times New Roman" w:hAnsi="Times New Roman"/>
          <w:b/>
          <w:color w:val="000000"/>
        </w:rPr>
        <w:t xml:space="preserve">Placówka systemu oświaty prowadząca kształcenie ogólne </w:t>
      </w:r>
      <w:r>
        <w:rPr>
          <w:rFonts w:ascii="Times New Roman" w:hAnsi="Times New Roman"/>
          <w:color w:val="000000"/>
        </w:rPr>
        <w:t>– placówka w rozumieniu art. 2 pkt 7 i 8 Prawa oświatowego;</w:t>
      </w:r>
    </w:p>
    <w:p w14:paraId="36534F82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15. </w:t>
      </w:r>
      <w:r>
        <w:rPr>
          <w:rFonts w:ascii="Times New Roman" w:hAnsi="Times New Roman"/>
          <w:b/>
          <w:color w:val="000000"/>
        </w:rPr>
        <w:t xml:space="preserve">Projekt </w:t>
      </w:r>
      <w:r>
        <w:rPr>
          <w:rFonts w:ascii="Times New Roman" w:hAnsi="Times New Roman"/>
          <w:color w:val="000000"/>
        </w:rPr>
        <w:t>- projekt, którego Beneficjentem jest Miasto Żywiec pn.: „Pokonać bariery- szkoła przyjazna każdemu” realizowany w ramach Programu Fundusze Europejskie dla Śląskiego 2021- 2027 współfinansowany ze środków Europejskiego Funduszu Społecznego Plus - przedsięwzięcie zmierzające do osiągnięcia założonego celu określonego wskaźnikami, z określonym początkiem i końcem realizacji;</w:t>
      </w:r>
    </w:p>
    <w:p w14:paraId="351E0AB0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16. </w:t>
      </w:r>
      <w:r>
        <w:rPr>
          <w:rFonts w:ascii="Times New Roman" w:hAnsi="Times New Roman"/>
          <w:b/>
          <w:color w:val="000000"/>
        </w:rPr>
        <w:t xml:space="preserve">Specjalne potrzeby rozwojowe i edukacyjne </w:t>
      </w:r>
      <w:r>
        <w:rPr>
          <w:rFonts w:ascii="Times New Roman" w:hAnsi="Times New Roman"/>
          <w:color w:val="000000"/>
        </w:rPr>
        <w:t>– indywidualne potrzeby rozwojowe i edukacyjne dzieci w wieku przedszkolnym oraz uczniów, o których mowa w rozporządzeniu Ministra Edukacji Narodowej z dnia 9 sierpnia 2017 r. w sprawie zasad organizacji i udzielania pomocy psychologiczno-pedagogicznej w publicznych przedszkolach, szkołach i placówkach.</w:t>
      </w:r>
    </w:p>
    <w:p w14:paraId="5C8CE152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17. </w:t>
      </w:r>
      <w:r>
        <w:rPr>
          <w:rFonts w:ascii="Times New Roman" w:hAnsi="Times New Roman"/>
          <w:b/>
          <w:color w:val="000000"/>
        </w:rPr>
        <w:t>Uczeń niedostosowany społecznie lub zagrożony niedostosowaniem społecznym</w:t>
      </w:r>
    </w:p>
    <w:p w14:paraId="23ACE966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uzyskuje orzeczenie o potrzebie kształcenia specjalnego na mocy decyzji Zespołu</w:t>
      </w:r>
    </w:p>
    <w:p w14:paraId="3B82A308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orzekającego, działającego w publicznej poradni psychologiczno-pedagogicznej. W orzeczeniu Zespół przedstawia diagnozę, zalecenia i uzasadnienie;</w:t>
      </w:r>
    </w:p>
    <w:p w14:paraId="1DB52D7E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18. </w:t>
      </w:r>
      <w:r>
        <w:rPr>
          <w:rFonts w:ascii="Times New Roman" w:hAnsi="Times New Roman"/>
          <w:b/>
          <w:color w:val="000000"/>
        </w:rPr>
        <w:t xml:space="preserve">Uczeń znajdujący się w niekorzystnej sytuacji społeczno-ekonomicznej </w:t>
      </w:r>
      <w:r>
        <w:rPr>
          <w:rFonts w:ascii="Times New Roman" w:hAnsi="Times New Roman"/>
          <w:color w:val="000000"/>
        </w:rPr>
        <w:t>–</w:t>
      </w:r>
    </w:p>
    <w:p w14:paraId="4A9F0E78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uczeń/uczennica w trudnej sytuacji w tym doświadczający ubóstwa, wykluczenia społecznego lub dyskryminacji w wielu wymiarach lub zagrożony takimi zjawiskami;</w:t>
      </w:r>
    </w:p>
    <w:p w14:paraId="52FAE750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19. </w:t>
      </w:r>
      <w:r>
        <w:rPr>
          <w:rFonts w:ascii="Times New Roman" w:hAnsi="Times New Roman"/>
          <w:b/>
          <w:color w:val="000000"/>
        </w:rPr>
        <w:t xml:space="preserve">Umiejętności </w:t>
      </w:r>
      <w:r>
        <w:rPr>
          <w:rFonts w:ascii="Times New Roman" w:hAnsi="Times New Roman"/>
          <w:color w:val="000000"/>
        </w:rPr>
        <w:t>- przyswojona w procesie uczenia się zdolność do wykonywania zadań i rozwiązywania problemów właściwych dla dziedziny uczenia się lub działalności zawodowej;</w:t>
      </w:r>
    </w:p>
    <w:p w14:paraId="7E88BA1B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20. </w:t>
      </w:r>
      <w:r>
        <w:rPr>
          <w:rFonts w:ascii="Times New Roman" w:hAnsi="Times New Roman"/>
          <w:b/>
          <w:color w:val="000000"/>
        </w:rPr>
        <w:t xml:space="preserve">Uczestnik/Uczestniczka Projektu </w:t>
      </w:r>
      <w:r>
        <w:rPr>
          <w:rFonts w:ascii="Times New Roman" w:hAnsi="Times New Roman"/>
          <w:color w:val="000000"/>
        </w:rPr>
        <w:t>– oznacza osobę bezpośrednio korzystającą ze wsparcia w ramach Projektu, która spełnia kryteria Grupy Docelowej, dostarczyła poprawnie uzupełnione dokumenty rekrutacyjne i udostępniła dane osobowe oraz została zakwalifikowana do udziału w Projekcie w oparciu o niniejszy Regulamin.</w:t>
      </w:r>
    </w:p>
    <w:p w14:paraId="5E589A0A" w14:textId="77777777" w:rsidR="00062DF0" w:rsidRDefault="00062DF0">
      <w:pPr>
        <w:spacing w:line="360" w:lineRule="auto"/>
        <w:jc w:val="both"/>
        <w:rPr>
          <w:rFonts w:ascii="Times New Roman" w:hAnsi="Times New Roman"/>
        </w:rPr>
      </w:pPr>
    </w:p>
    <w:p w14:paraId="081A51C5" w14:textId="77777777" w:rsidR="00062DF0" w:rsidRDefault="00000000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</w:rPr>
        <w:t>§ 2. Informacje o Projekcie</w:t>
      </w:r>
    </w:p>
    <w:p w14:paraId="74BFA7C3" w14:textId="77777777" w:rsidR="00062DF0" w:rsidRDefault="00062DF0">
      <w:pPr>
        <w:spacing w:line="360" w:lineRule="auto"/>
        <w:jc w:val="center"/>
        <w:rPr>
          <w:rFonts w:ascii="Times New Roman" w:hAnsi="Times New Roman"/>
        </w:rPr>
      </w:pPr>
    </w:p>
    <w:p w14:paraId="7793E2B1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Niniejszy Regulamin określa zasady rekrutacji, w tym naboru Uczestników oraz zasady uczestnictwa w Projekcie pn. „</w:t>
      </w:r>
      <w:r>
        <w:rPr>
          <w:rFonts w:ascii="Times New Roman" w:hAnsi="Times New Roman"/>
          <w:b/>
          <w:bCs/>
          <w:color w:val="000000"/>
        </w:rPr>
        <w:t>Pokonać bariery- szkoła przyjazna każdemu”</w:t>
      </w:r>
      <w:r>
        <w:rPr>
          <w:rFonts w:ascii="Times New Roman" w:hAnsi="Times New Roman"/>
          <w:b/>
          <w:color w:val="000000"/>
        </w:rPr>
        <w:t xml:space="preserve"> – Zadanie 4: Edukacja włączająca w Szkole Podstawowej nr 9 w Żywcu </w:t>
      </w:r>
      <w:r>
        <w:rPr>
          <w:rFonts w:ascii="Times New Roman" w:hAnsi="Times New Roman"/>
          <w:color w:val="000000"/>
        </w:rPr>
        <w:t>w ramach Programu Fundusze Europejskie dla Śląskiego 2021-2027 współfinansowanym ze środków Europejskiego Funduszu Społecznego Plus, którego Beneficjentem / Wnioskodawcą jest: Miasto Żywiec</w:t>
      </w:r>
      <w:r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a podmiotem realizującym projekt: Szkoła Podstawowa nr 9 w Żywcu.</w:t>
      </w:r>
    </w:p>
    <w:p w14:paraId="7F6C8E11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b/>
          <w:color w:val="000000"/>
        </w:rPr>
        <w:t xml:space="preserve">Celem projektu jest: </w:t>
      </w:r>
      <w:r>
        <w:rPr>
          <w:rFonts w:ascii="Times New Roman" w:hAnsi="Times New Roman"/>
          <w:color w:val="000000"/>
        </w:rPr>
        <w:t>Zwiększenie szans edukacyjnych 83 uczniów i uczennic ze specjalnymi potrzebami edukacyjnymi i rozwojowymi uczęszczających do Szkoły Podstawowej nr 1 w Żywcu, Szkoły Podstawowej nr 2 w Żywcu, Szkoły Podstawowej nr 3 w Żywcu oraz Szkoły Podstawowej nr 9 w Żywcu w okresie realizacji projektu, tj. od 01.10.2023 r. do 30.11.2025r. poprzez zapewnienie im odpowiednich warunków do rozwijania indywidualnego potencjału oraz poprzez podniesienie umiejętności zawodowych 32 nauczycieli bezpośrednio pracujących z uczniami szkół jak i doposażenie tych placówek w okresie od 01.10.2023 r. do 30.11.2025 r.</w:t>
      </w:r>
    </w:p>
    <w:p w14:paraId="0293266E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 Projekt w ramach </w:t>
      </w:r>
      <w:r>
        <w:rPr>
          <w:rFonts w:ascii="Times New Roman" w:hAnsi="Times New Roman"/>
          <w:b/>
          <w:color w:val="000000"/>
        </w:rPr>
        <w:t xml:space="preserve">zadania 4: Edukacja włączająca w Szkole Podstawowej nr 9 w Żywcu </w:t>
      </w:r>
      <w:r>
        <w:rPr>
          <w:rFonts w:ascii="Times New Roman" w:hAnsi="Times New Roman"/>
          <w:color w:val="000000"/>
        </w:rPr>
        <w:t xml:space="preserve">zakłada następujące </w:t>
      </w:r>
      <w:r>
        <w:rPr>
          <w:rFonts w:ascii="Times New Roman" w:hAnsi="Times New Roman"/>
          <w:b/>
          <w:color w:val="000000"/>
        </w:rPr>
        <w:t xml:space="preserve">formy wsparcia </w:t>
      </w:r>
      <w:r>
        <w:rPr>
          <w:rFonts w:ascii="Times New Roman" w:hAnsi="Times New Roman"/>
          <w:color w:val="000000"/>
        </w:rPr>
        <w:t>na rzecz Uczestników/Uczestniczek Projektu:</w:t>
      </w:r>
    </w:p>
    <w:p w14:paraId="6235EE00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ab/>
      </w:r>
    </w:p>
    <w:p w14:paraId="49F85E01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a. dla dzieci:</w:t>
      </w:r>
    </w:p>
    <w:p w14:paraId="583B1B56" w14:textId="77777777" w:rsidR="00062DF0" w:rsidRDefault="00000000">
      <w:pPr>
        <w:numPr>
          <w:ilvl w:val="0"/>
          <w:numId w:val="9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>zajęcia - Trening umiejętności społecznych, 6 dzieci, cel: wyrównywanie szans edukacyjnych dzieci ze specyficznymi trudnościami w uczeniu się – zdiagnozowaną dysleksją rozwojową - poprzez korygowanie i kompensowanie ich deficytów w zakresie systemu percepcyjno-motorycznego,</w:t>
      </w:r>
    </w:p>
    <w:p w14:paraId="6E949D50" w14:textId="77777777" w:rsidR="00062DF0" w:rsidRDefault="00000000">
      <w:pPr>
        <w:numPr>
          <w:ilvl w:val="0"/>
          <w:numId w:val="9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>zajęcia rozwijające kompetencje uczenia się, 3 dzieci, cel: wyrównywanie szans edukacyjnych dzieci ze specyficznymi trudnościami w uczeniu się – zdiagnozowaną dysleksją rozwojową - poprzez korygowanie i kompensowanie ich deficytów w zakresie systemu percepcyjno-motorycznego,</w:t>
      </w:r>
    </w:p>
    <w:p w14:paraId="5663F58E" w14:textId="77777777" w:rsidR="00062DF0" w:rsidRDefault="00000000">
      <w:pPr>
        <w:numPr>
          <w:ilvl w:val="0"/>
          <w:numId w:val="9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>zajęcia rozwijające sprawność języka, 2 dzieci, cel: kształcenie, rozwijanie i doskonalenie umiejętności komunikowania się z otoczeniem, Stymulację rozwoju językowego dzieci z uwzględnieniem wszystkich aspektów mowy (wymowa, słownictwo, strona gramatyczna i stylistyczna),</w:t>
      </w:r>
    </w:p>
    <w:p w14:paraId="53D02D37" w14:textId="77777777" w:rsidR="00062DF0" w:rsidRDefault="00000000">
      <w:pPr>
        <w:numPr>
          <w:ilvl w:val="0"/>
          <w:numId w:val="9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>zajęcia z integracji sensorycznej, 4 dzieci, cel: wspieranie rozwoju komunikacji werbalnej i niewerbalnej, stwarzanie możliwości odbierania nowych bodźców, wzbogacanie doświadczeń, nauka kontrolowania emocji wywoływanych przez bodźce, wyciszanie organizmu, relaksacja dla dziecka, kompensacja zaburzonych funkcji zmysłowych,</w:t>
      </w:r>
    </w:p>
    <w:p w14:paraId="74636EA5" w14:textId="77777777" w:rsidR="00062DF0" w:rsidRDefault="00000000">
      <w:pPr>
        <w:numPr>
          <w:ilvl w:val="0"/>
          <w:numId w:val="9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zajęcia świetlicowe –integrujące, wspierające i rozwijające, 5 dzieci, cel: zapewnienie uczniowi posiadającemu orzeczenie o potrzebie kształcenia specjalnego możliwości bezpiecznego i higienicznego pobytu w szkole, w tym warunków i przestrzeni edukacyjnej umożliwiającej przerwy na odpoczynek, wyciszenie. </w:t>
      </w:r>
    </w:p>
    <w:p w14:paraId="25989DB7" w14:textId="77777777" w:rsidR="00062DF0" w:rsidRDefault="00000000">
      <w:pPr>
        <w:spacing w:line="360" w:lineRule="auto"/>
        <w:ind w:left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b. dla kadry pedagogicznej:</w:t>
      </w:r>
    </w:p>
    <w:p w14:paraId="6AE72D00" w14:textId="7ECDCBF6" w:rsidR="00062DF0" w:rsidRDefault="00000000">
      <w:pPr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>Szkolenie pn. „Terapia dzieci odrzuconych rówieśniczo”, 6 osób. Program: Sposoby i narzędzia służące rozpoznawaniu potrzeb osoby w sytuacji trudnej, kryzysowej, traumatycznej– perspektywa szkoły i poradni, przyczyny odrzucenia rówieśniczego i jego przejawy, działania jakie można podjąć, by skutecznie pomóc dzieciom odrzucanym przez rówieśników, zapobieganie odrzuceniu i</w:t>
      </w:r>
      <w:r w:rsidR="00CC5DB2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wczesne wspomaganie rodziców w wypełnianiu ich opiekuńczej i</w:t>
      </w:r>
      <w:r w:rsidR="00CC5DB2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wychowawczej roli, praca z grupą rówieśniczą sprzyjającą rozwojowi tolerancji oraz pomaganie dziecku, gdy pojawią się problemy w relacjach z rówieśnikami.</w:t>
      </w:r>
    </w:p>
    <w:p w14:paraId="41B649B1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4. </w:t>
      </w:r>
      <w:r>
        <w:rPr>
          <w:rFonts w:ascii="Times New Roman" w:hAnsi="Times New Roman"/>
          <w:b/>
          <w:color w:val="000000"/>
        </w:rPr>
        <w:t>Każdy Uczestnik może skorzystać z więcej niż 1 rodzaju wsparcia – zgodnie z diagnozą i specjalnymi potrzebami rozwojowymi i edukacyjnymi.</w:t>
      </w:r>
    </w:p>
    <w:p w14:paraId="0935EC56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5. Udział w Projekcie, w tym we wszystkich zaplanowanych formach wsparcia jest bezpłatny.</w:t>
      </w:r>
    </w:p>
    <w:p w14:paraId="74B85B55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6. Zakończenie realizacji Projektu / udziału we wsparciu: </w:t>
      </w:r>
      <w:r>
        <w:rPr>
          <w:rFonts w:ascii="Times New Roman" w:hAnsi="Times New Roman"/>
          <w:b/>
          <w:color w:val="000000"/>
        </w:rPr>
        <w:t>do 30.11.2025 roku.</w:t>
      </w:r>
    </w:p>
    <w:p w14:paraId="5F94BFA4" w14:textId="77777777" w:rsidR="00062DF0" w:rsidRDefault="00062DF0">
      <w:pPr>
        <w:spacing w:line="360" w:lineRule="auto"/>
        <w:jc w:val="both"/>
        <w:rPr>
          <w:b/>
          <w:color w:val="0070C1"/>
        </w:rPr>
      </w:pPr>
    </w:p>
    <w:p w14:paraId="6888E8D7" w14:textId="77777777" w:rsidR="00062DF0" w:rsidRDefault="00000000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</w:rPr>
        <w:t>§ 3. Uczestnicy Projektu</w:t>
      </w:r>
    </w:p>
    <w:p w14:paraId="67598061" w14:textId="77777777" w:rsidR="00062DF0" w:rsidRDefault="00062DF0">
      <w:pPr>
        <w:spacing w:line="360" w:lineRule="auto"/>
        <w:jc w:val="center"/>
        <w:rPr>
          <w:rFonts w:ascii="Times New Roman" w:hAnsi="Times New Roman"/>
        </w:rPr>
      </w:pPr>
    </w:p>
    <w:p w14:paraId="6F9F083D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Uczestnikami Projektu są osoby zakwalifikowane do udziału w Projekcie, które spełniają wymagania Grupy Docelowej, o której mowa w §1 pkt. 5, tj.:</w:t>
      </w:r>
    </w:p>
    <w:p w14:paraId="430C07CB" w14:textId="53A3C3C0" w:rsidR="00062DF0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Uczniowie kształcenia ogólnego - uczęszczający do Szkoły Podstawowej nr 9 w</w:t>
      </w:r>
      <w:r w:rsidR="00CC5DB2"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  <w:b/>
          <w:color w:val="000000"/>
        </w:rPr>
        <w:t xml:space="preserve">Żywcu - z obszaru województwa śląskiego (w rozumieniu Kodeksu Cywilnego) ze specjalnymi potrzebami edukacyjnymi i rozwojowymi (SPE) </w:t>
      </w:r>
      <w:r>
        <w:rPr>
          <w:rFonts w:ascii="Times New Roman" w:hAnsi="Times New Roman"/>
          <w:color w:val="000000"/>
        </w:rPr>
        <w:t>– zgodnie z</w:t>
      </w:r>
      <w:r w:rsidR="00CC5DB2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Rozporządzeniem Ministra Edukacji Narodowej z dnia 9 sierpnia 2017 r. w sprawie zasad organizacji i udzielania pomocy psychologiczno-pedagogicznej w publicznych przedszkolach, szkołach i placówkach (</w:t>
      </w:r>
      <w:proofErr w:type="spellStart"/>
      <w:r>
        <w:rPr>
          <w:rFonts w:ascii="Times New Roman" w:hAnsi="Times New Roman"/>
          <w:color w:val="000000"/>
        </w:rPr>
        <w:t>t.j</w:t>
      </w:r>
      <w:proofErr w:type="spellEnd"/>
      <w:r>
        <w:rPr>
          <w:rFonts w:ascii="Times New Roman" w:hAnsi="Times New Roman"/>
          <w:color w:val="000000"/>
        </w:rPr>
        <w:t>. Dz. U. z 2023 r. poz. 1798),</w:t>
      </w:r>
    </w:p>
    <w:p w14:paraId="3F93C57F" w14:textId="77777777" w:rsidR="00062DF0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nauczyciel zatrudniony w placówce (dotyczy kadry).</w:t>
      </w:r>
    </w:p>
    <w:p w14:paraId="230C6F4E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2) </w:t>
      </w:r>
      <w:r>
        <w:rPr>
          <w:rFonts w:ascii="Times New Roman" w:hAnsi="Times New Roman"/>
          <w:b/>
          <w:color w:val="000000"/>
        </w:rPr>
        <w:t>Osoby, które złożą w ramach ogłoszonego naboru wymagane dokumenty określone w §4 ust. 5 - w terminie określonym w §4 ust. 3 i zostaną zakwalifikowanie do udziału w Projekcie.</w:t>
      </w:r>
    </w:p>
    <w:p w14:paraId="2F16D8D5" w14:textId="54F79094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 xml:space="preserve">Do uczestnictwa w Projekcie zostanie zakwalifikowanych </w:t>
      </w:r>
      <w:r>
        <w:rPr>
          <w:rFonts w:ascii="Times New Roman" w:hAnsi="Times New Roman"/>
          <w:b/>
          <w:color w:val="000000"/>
        </w:rPr>
        <w:t>minimum 20 osób – uczniów/ uczennic Szkoły Podstawowej nr 9 w Żywcu ze specjalnymi potrzebami rozwojowymi i</w:t>
      </w:r>
      <w:r w:rsidR="00CC5DB2"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  <w:b/>
          <w:color w:val="000000"/>
        </w:rPr>
        <w:t>edukacyjnymi oraz minimum 6 osób z kadry pedagogicznej.</w:t>
      </w:r>
    </w:p>
    <w:p w14:paraId="1A892086" w14:textId="77777777" w:rsidR="00062DF0" w:rsidRDefault="00062DF0">
      <w:pPr>
        <w:spacing w:line="360" w:lineRule="auto"/>
        <w:jc w:val="both"/>
        <w:rPr>
          <w:rFonts w:ascii="Times New Roman" w:hAnsi="Times New Roman"/>
        </w:rPr>
      </w:pPr>
    </w:p>
    <w:p w14:paraId="19B1708D" w14:textId="77777777" w:rsidR="00062DF0" w:rsidRDefault="00000000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</w:rPr>
        <w:t>§ 4. Zasady rekrutacji</w:t>
      </w:r>
    </w:p>
    <w:p w14:paraId="473789B8" w14:textId="77777777" w:rsidR="00062DF0" w:rsidRDefault="00062DF0">
      <w:pPr>
        <w:spacing w:line="360" w:lineRule="auto"/>
        <w:jc w:val="center"/>
        <w:rPr>
          <w:rFonts w:ascii="Times New Roman" w:hAnsi="Times New Roman"/>
        </w:rPr>
      </w:pPr>
    </w:p>
    <w:p w14:paraId="38AB3009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 Za rekrutację odpowiedzialna jest </w:t>
      </w:r>
      <w:r>
        <w:rPr>
          <w:rFonts w:ascii="Times New Roman" w:hAnsi="Times New Roman"/>
          <w:b/>
          <w:color w:val="000000"/>
        </w:rPr>
        <w:t xml:space="preserve">Komisja Rekrutacyjna,  która zostanie powołana przez Dyrektora Szkoły Podstawowej nr 9 w Żywcu. </w:t>
      </w:r>
      <w:r>
        <w:rPr>
          <w:rFonts w:ascii="Times New Roman" w:hAnsi="Times New Roman"/>
          <w:color w:val="000000"/>
        </w:rPr>
        <w:t>Pracami Komisji kieruje Dyrektor Szkoły Podstawowej nr 9 w Żywcu lub wyznaczona przez Niego osoba.</w:t>
      </w:r>
    </w:p>
    <w:p w14:paraId="1A5E9B18" w14:textId="3B7E75B6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 Ogłoszenie o naborze nastąpi nie później niż 7 dni kalendarzowych, tj.</w:t>
      </w:r>
      <w:r w:rsidR="00CC5DB2">
        <w:rPr>
          <w:rFonts w:ascii="Times New Roman" w:hAnsi="Times New Roman"/>
          <w:color w:val="000000"/>
        </w:rPr>
        <w:t xml:space="preserve"> dzień</w:t>
      </w:r>
      <w:r>
        <w:rPr>
          <w:rFonts w:ascii="Times New Roman" w:hAnsi="Times New Roman"/>
          <w:color w:val="000000"/>
        </w:rPr>
        <w:t xml:space="preserve"> przed rozpoczęciem terminu naboru poprzez:</w:t>
      </w:r>
    </w:p>
    <w:p w14:paraId="3A70A8AF" w14:textId="77777777" w:rsidR="00062DF0" w:rsidRDefault="00000000">
      <w:pPr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1) zamieszczenie ogłoszenia na tablicy informacyjnej Urzędu Miasta Żywiec i Szkoły Podstawowej nr 9 w Żywcu, na stronie internetowej Beneficjenta </w:t>
      </w:r>
      <w:hyperlink r:id="rId7">
        <w:r>
          <w:rPr>
            <w:rStyle w:val="Hipercze"/>
            <w:rFonts w:ascii="Times New Roman" w:hAnsi="Times New Roman"/>
            <w:color w:val="000000"/>
          </w:rPr>
          <w:t>https://zywiec.pl/</w:t>
        </w:r>
      </w:hyperlink>
    </w:p>
    <w:p w14:paraId="0F040790" w14:textId="77777777" w:rsidR="00062DF0" w:rsidRDefault="00000000">
      <w:pPr>
        <w:spacing w:line="360" w:lineRule="auto"/>
        <w:jc w:val="both"/>
      </w:pPr>
      <w:r>
        <w:rPr>
          <w:rFonts w:ascii="Times New Roman" w:hAnsi="Times New Roman"/>
          <w:color w:val="000000"/>
        </w:rPr>
        <w:lastRenderedPageBreak/>
        <w:t xml:space="preserve">oraz Szkoły Podstawowej nr 9 w Żywcu:  </w:t>
      </w:r>
      <w:r>
        <w:rPr>
          <w:rStyle w:val="Hipercze"/>
          <w:rFonts w:ascii="Times New Roman" w:hAnsi="Times New Roman"/>
          <w:color w:val="000000"/>
        </w:rPr>
        <w:t>http://www.sp9zywiec.edu.pl/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00"/>
        </w:rPr>
        <w:t>oraz na lokalnych portalach społecznościowych i witrynach internetowych;</w:t>
      </w:r>
    </w:p>
    <w:p w14:paraId="28A2C574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2) przesłanie ogłoszenia drogą elektroniczną za pośrednictwem dziennika elektronicznego,</w:t>
      </w:r>
    </w:p>
    <w:p w14:paraId="077DB814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3) zawiadomienie o naborze na spotkaniach informacyjnych, w tym podczas zebrań z rodzicami i/lub w ramach indywidualnych rozmów, konsultacji.</w:t>
      </w:r>
    </w:p>
    <w:p w14:paraId="7D0B8EEF" w14:textId="579EA74F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 Nabór Kandydatów/Kandydatek do udziału w Projekcie prowadzony jest minimum </w:t>
      </w:r>
      <w:r w:rsidR="00CC5DB2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 dni, tj. od dnia </w:t>
      </w:r>
      <w:r w:rsidR="00CC5DB2" w:rsidRPr="00CC5DB2">
        <w:rPr>
          <w:rFonts w:ascii="Times New Roman" w:hAnsi="Times New Roman"/>
          <w:b/>
          <w:bCs/>
          <w:color w:val="000000"/>
        </w:rPr>
        <w:t>17 września 2024</w:t>
      </w:r>
      <w:r w:rsidR="00CC5DB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roku do dnia </w:t>
      </w:r>
      <w:r w:rsidR="00CC5DB2">
        <w:rPr>
          <w:rFonts w:ascii="Times New Roman" w:hAnsi="Times New Roman"/>
          <w:b/>
          <w:color w:val="000000"/>
        </w:rPr>
        <w:t xml:space="preserve">23 września 2024 </w:t>
      </w:r>
      <w:r>
        <w:rPr>
          <w:rFonts w:ascii="Times New Roman" w:hAnsi="Times New Roman"/>
          <w:b/>
          <w:color w:val="000000"/>
        </w:rPr>
        <w:t>roku.</w:t>
      </w:r>
    </w:p>
    <w:p w14:paraId="3F776574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4. Zgłoszenia Kandydata/Kandydatki do udziału w Projekcie dokonuje </w:t>
      </w:r>
      <w:r>
        <w:rPr>
          <w:rFonts w:ascii="Times New Roman" w:hAnsi="Times New Roman"/>
          <w:b/>
          <w:color w:val="000000"/>
        </w:rPr>
        <w:t>Rodzic lub Opiekun Prawny.</w:t>
      </w:r>
    </w:p>
    <w:p w14:paraId="627BEC14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 Wykaz wymaganych </w:t>
      </w:r>
      <w:r>
        <w:rPr>
          <w:rFonts w:ascii="Times New Roman" w:hAnsi="Times New Roman"/>
          <w:b/>
          <w:color w:val="000000"/>
        </w:rPr>
        <w:t>dokumentów rekrutacyjnych</w:t>
      </w:r>
      <w:r>
        <w:rPr>
          <w:rFonts w:ascii="Times New Roman" w:hAnsi="Times New Roman"/>
          <w:color w:val="000000"/>
        </w:rPr>
        <w:t>:</w:t>
      </w:r>
    </w:p>
    <w:p w14:paraId="471CAC68" w14:textId="77777777" w:rsidR="00062DF0" w:rsidRDefault="00000000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>Formularz rekrutacyjny – zgłoszeniowy do udziału w projekcie - zgodnie ze wzorem stanowiącym załącznik nr 1 a (w przypadku dzieci) oraz 1 b (w przypadku kadry pedagogicznej) do Regulaminu;</w:t>
      </w:r>
    </w:p>
    <w:p w14:paraId="320EF643" w14:textId="77777777" w:rsidR="00062DF0" w:rsidRDefault="00000000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>Deklaracja uczestnictwa w Projekcie – zgodnie ze wzorem stanowiącym załącznik nr 2 a (w przypadku dzieci) oraz 2 b (w przypadku kadry pedagogicznej) do Regulaminu;</w:t>
      </w:r>
    </w:p>
    <w:p w14:paraId="030A3213" w14:textId="77777777" w:rsidR="00062DF0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Formularz klauzuli informacyjnej (RODO) Informacje dotyczące przetwarzania danych osobowych dla uczestników projektów - zgodnie ze wzorem stanowiącym załącznik nr 3 do Regulaminu;</w:t>
      </w:r>
    </w:p>
    <w:p w14:paraId="392FAC30" w14:textId="77777777" w:rsidR="00062DF0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posiadanie statusu ucznia szkoły objętej projektem (dot. dzieci),</w:t>
      </w:r>
    </w:p>
    <w:p w14:paraId="74ED8A7F" w14:textId="77777777" w:rsidR="00062DF0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posiadanie dokumentów (typu orzeczenie, opinia, i inne) wskazujących na specjalne potrzeby edukacyjne ucznia (dot. dzieci)</w:t>
      </w:r>
    </w:p>
    <w:p w14:paraId="57E731E8" w14:textId="77777777" w:rsidR="00062DF0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nauczyciel zatrudniony w placówce (dotyczy kadry).</w:t>
      </w:r>
    </w:p>
    <w:p w14:paraId="5B727037" w14:textId="77777777" w:rsidR="00062DF0" w:rsidRDefault="00062DF0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5047CD24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b/>
          <w:color w:val="000000"/>
        </w:rPr>
        <w:t xml:space="preserve">Dokumenty rekrutacyjne należy złożyć w jednej wybranej formie w terminie naboru (liczy się data wpływu), </w:t>
      </w:r>
      <w:r>
        <w:rPr>
          <w:rFonts w:ascii="Times New Roman" w:hAnsi="Times New Roman"/>
          <w:color w:val="000000"/>
        </w:rPr>
        <w:t>tj.:</w:t>
      </w:r>
    </w:p>
    <w:p w14:paraId="6D95ABC7" w14:textId="66CDFECC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1) Papierowej </w:t>
      </w:r>
      <w:r>
        <w:rPr>
          <w:rFonts w:ascii="Times New Roman" w:hAnsi="Times New Roman"/>
          <w:color w:val="000000"/>
        </w:rPr>
        <w:t xml:space="preserve">- komplet dokumentów oryginalnie podpisanych (w przypadku kopii dokumentów, podpisanych za zgodność z oryginałem) </w:t>
      </w:r>
      <w:r>
        <w:rPr>
          <w:rFonts w:ascii="Times New Roman" w:hAnsi="Times New Roman"/>
          <w:b/>
          <w:color w:val="000000"/>
        </w:rPr>
        <w:t>w Szkole Podstawowej nr 9 w</w:t>
      </w:r>
      <w:r w:rsidR="00CC5DB2"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  <w:b/>
          <w:color w:val="000000"/>
        </w:rPr>
        <w:t xml:space="preserve">Żywcu, </w:t>
      </w:r>
      <w:r>
        <w:rPr>
          <w:rFonts w:ascii="Times New Roman" w:hAnsi="Times New Roman"/>
          <w:b/>
          <w:bCs/>
          <w:color w:val="000000"/>
        </w:rPr>
        <w:t xml:space="preserve">ul. Dworcowa 26, 34-300 Żywiec </w:t>
      </w:r>
      <w:r>
        <w:rPr>
          <w:rFonts w:ascii="Times New Roman" w:hAnsi="Times New Roman"/>
          <w:b/>
          <w:color w:val="000000"/>
        </w:rPr>
        <w:t xml:space="preserve">-  w sekretariacie - osobiście lub </w:t>
      </w:r>
    </w:p>
    <w:p w14:paraId="21EBD8FF" w14:textId="77777777" w:rsidR="00062DF0" w:rsidRDefault="00000000">
      <w:pPr>
        <w:tabs>
          <w:tab w:val="left" w:pos="347"/>
        </w:tabs>
        <w:spacing w:line="360" w:lineRule="auto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b/>
          <w:color w:val="000000"/>
        </w:rPr>
        <w:t>2) za pośrednictwem dziennika elektronicznego (skany podpisanych dokumentów).</w:t>
      </w:r>
    </w:p>
    <w:p w14:paraId="6FF07118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 Złożenie dokumentów rekrutacyjnych nie jest jednoznaczne z zakwalifikowaniem Kandydata/Kandydatki do uczestnictwa w Projekcie.</w:t>
      </w:r>
    </w:p>
    <w:p w14:paraId="762FAA57" w14:textId="77777777" w:rsidR="00062DF0" w:rsidRDefault="00062DF0">
      <w:pPr>
        <w:spacing w:line="360" w:lineRule="auto"/>
        <w:jc w:val="both"/>
        <w:rPr>
          <w:rFonts w:ascii="Times New Roman" w:hAnsi="Times New Roman"/>
        </w:rPr>
      </w:pPr>
    </w:p>
    <w:p w14:paraId="1DA6B8EE" w14:textId="77777777" w:rsidR="00062DF0" w:rsidRDefault="00062DF0">
      <w:pPr>
        <w:spacing w:line="360" w:lineRule="auto"/>
        <w:jc w:val="both"/>
        <w:rPr>
          <w:rFonts w:ascii="Times New Roman" w:hAnsi="Times New Roman"/>
        </w:rPr>
      </w:pPr>
    </w:p>
    <w:p w14:paraId="2011368A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8. </w:t>
      </w:r>
      <w:r>
        <w:rPr>
          <w:rFonts w:ascii="Times New Roman" w:hAnsi="Times New Roman"/>
          <w:b/>
          <w:color w:val="000000"/>
        </w:rPr>
        <w:t xml:space="preserve">Kryteriami </w:t>
      </w:r>
      <w:r>
        <w:rPr>
          <w:rFonts w:ascii="Times New Roman" w:hAnsi="Times New Roman"/>
          <w:color w:val="000000"/>
        </w:rPr>
        <w:t>decydującymi o możliwości przyjęcia Kandydata/Kandydatki do Projektu są:</w:t>
      </w:r>
    </w:p>
    <w:p w14:paraId="4F6608D3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1) Kryteria formalne – obligatoryjne 0/1, tj.</w:t>
      </w:r>
    </w:p>
    <w:p w14:paraId="186D6570" w14:textId="77777777" w:rsidR="00062DF0" w:rsidRDefault="00000000">
      <w:pPr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posiadanie statusu ucznia szkoły objętej projektem, </w:t>
      </w:r>
    </w:p>
    <w:p w14:paraId="37D94AE9" w14:textId="77777777" w:rsidR="00062DF0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posiadanie dokumentów (typu orzeczenie, opinia, i inne) wskazujących na specjalne potrzeby edukacyjne ucznia.</w:t>
      </w:r>
    </w:p>
    <w:p w14:paraId="261BA297" w14:textId="77777777" w:rsidR="00062DF0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nauczyciel zatrudniony w placówce (dotyczy kadry).</w:t>
      </w:r>
    </w:p>
    <w:p w14:paraId="0D393B72" w14:textId="77777777" w:rsidR="00062DF0" w:rsidRDefault="00062DF0">
      <w:pPr>
        <w:spacing w:line="360" w:lineRule="auto"/>
        <w:jc w:val="both"/>
        <w:rPr>
          <w:rFonts w:ascii="Times New Roman" w:hAnsi="Times New Roman"/>
        </w:rPr>
      </w:pPr>
    </w:p>
    <w:p w14:paraId="67AA4DEB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2) K</w:t>
      </w:r>
      <w:r>
        <w:rPr>
          <w:rFonts w:ascii="Times New Roman" w:hAnsi="Times New Roman"/>
          <w:b/>
          <w:color w:val="000000"/>
        </w:rPr>
        <w:t xml:space="preserve">ryteria merytoryczne - punktowane </w:t>
      </w:r>
      <w:r>
        <w:rPr>
          <w:rFonts w:ascii="Times New Roman" w:hAnsi="Times New Roman"/>
          <w:color w:val="000000"/>
        </w:rPr>
        <w:t xml:space="preserve">– na podstawie dokumentów nieobligatoryjnych, o których mowa w par. </w:t>
      </w:r>
      <w:r>
        <w:rPr>
          <w:rFonts w:ascii="Times New Roman" w:eastAsia="Calibri" w:hAnsi="Times New Roman"/>
          <w:color w:val="000000"/>
        </w:rPr>
        <w:t>§ 4 ust</w:t>
      </w:r>
      <w:r>
        <w:rPr>
          <w:rFonts w:ascii="Times New Roman" w:hAnsi="Times New Roman"/>
          <w:color w:val="000000"/>
        </w:rPr>
        <w:t>. 2), tj.:</w:t>
      </w:r>
    </w:p>
    <w:p w14:paraId="0B7C117B" w14:textId="3FD866DD" w:rsidR="00062DF0" w:rsidRDefault="00000000">
      <w:pPr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>dziecko z orzeczeniem o niepełnosprawności, potrzebie kształcenia specjalnego (5</w:t>
      </w:r>
      <w:r w:rsidR="00CC5DB2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pkt), </w:t>
      </w:r>
    </w:p>
    <w:p w14:paraId="31B75EBF" w14:textId="77777777" w:rsidR="00062DF0" w:rsidRDefault="00000000">
      <w:pPr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dziecko posiadające opinię z poradni PP (4 pkt), </w:t>
      </w:r>
    </w:p>
    <w:p w14:paraId="62BA8EAA" w14:textId="77777777" w:rsidR="00062DF0" w:rsidRDefault="00000000">
      <w:pPr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dziecko posiadające zaświadczenie lekarskie ze wskazaniem do zajęć (3 pkt), </w:t>
      </w:r>
    </w:p>
    <w:p w14:paraId="2A000253" w14:textId="77777777" w:rsidR="00062DF0" w:rsidRDefault="00000000">
      <w:pPr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dziecko mające trudności w nauce (2pkt) </w:t>
      </w:r>
    </w:p>
    <w:p w14:paraId="5D65F993" w14:textId="77777777" w:rsidR="00062DF0" w:rsidRDefault="00000000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dziecko wykazujące zdolności, mające osiągnięcia w konkursach, (2 pkt) </w:t>
      </w:r>
    </w:p>
    <w:p w14:paraId="2C246AEC" w14:textId="77777777" w:rsidR="00062DF0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DODATKOWE DLA NAUCZYCIELI:</w:t>
      </w:r>
    </w:p>
    <w:p w14:paraId="0C26B681" w14:textId="77777777" w:rsidR="00062DF0" w:rsidRDefault="00000000">
      <w:pPr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color w:val="000000"/>
        </w:rPr>
        <w:t>niskie kompetencje kadry w zakresie oferowanego wsparcia dzieci (5 pkt),</w:t>
      </w:r>
    </w:p>
    <w:p w14:paraId="44343360" w14:textId="77777777" w:rsidR="00062DF0" w:rsidRDefault="0000000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niski staż zawodowy (2pkt).</w:t>
      </w:r>
    </w:p>
    <w:p w14:paraId="21A3D2C7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9. Możliwe jest uzyskanie punktów za przynależność do więcej niż jednej grupy.</w:t>
      </w:r>
    </w:p>
    <w:p w14:paraId="24D9DB29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10. Warunkiem dokonania oceny merytorycznej jest spełnienie kryteriów formalnych.</w:t>
      </w:r>
    </w:p>
    <w:p w14:paraId="54B97694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11. W pierwszej kolejności do udziału w Projekcie zostaną zakwalifikowane osoby posiadające największą liczbę punktów w ramach kryteriów merytorycznych – zgodnie z ust. 8 pkt. 2), a w przypadku jednakowej liczby punktów i ograniczonej liczby miejsc: według kolejności zgłoszeń.</w:t>
      </w:r>
    </w:p>
    <w:p w14:paraId="6A06FEEE" w14:textId="77777777" w:rsidR="00062DF0" w:rsidRDefault="00000000">
      <w:pPr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12. </w:t>
      </w:r>
      <w:r>
        <w:rPr>
          <w:rFonts w:ascii="Times New Roman" w:eastAsia="Calibri" w:hAnsi="Times New Roman"/>
          <w:color w:val="000000"/>
        </w:rPr>
        <w:t xml:space="preserve">W przypadku uzyskania tej samej ilości punktów przez kilku kandydatów o zakwalifikowaniu do projektu będzie decydować́ przyznanie punktów w kryterium 1. </w:t>
      </w:r>
    </w:p>
    <w:p w14:paraId="296ED145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13. W terminie do 7 dni od zakończenia naboru, o którym mowa w ust. 2, zostanie utworzona lista podstawowa (właściwa) osób zakwalifikowanych do udziału w Projekcie, tj. Uczestników Projektu.</w:t>
      </w:r>
    </w:p>
    <w:p w14:paraId="1B5F119F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14. Po wyczerpaniu limitu miejsc, stworzona będzie lista rezerwowa Uczestników Projektu.</w:t>
      </w:r>
    </w:p>
    <w:p w14:paraId="2933B42A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Osoby z listy rezerwowej przyjmowane będą do udziału w Projekcie w momencie zwolnienia się miejsca z listy podstawowej, według punktacji, a następnie kolejności zgłoszeń.</w:t>
      </w:r>
    </w:p>
    <w:p w14:paraId="3F9379F6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15. O ostatecznym zakwalifikowaniu do udziału w Projekcie, Uczestnik/Uczestniczka zostanie </w:t>
      </w:r>
      <w:r>
        <w:rPr>
          <w:rFonts w:ascii="Times New Roman" w:hAnsi="Times New Roman"/>
          <w:b/>
          <w:color w:val="000000"/>
        </w:rPr>
        <w:t>powiadomiona osobiście oraz za pośrednictwem dziennika elektronicznego.</w:t>
      </w:r>
    </w:p>
    <w:p w14:paraId="17BAAFE1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16. W przypadku nieosiągnięcia minimalnej liczby Uczestników w Projekcie lub rezygnacji z uczestnictwa, termin zakończenia naboru zostanie przesunięty lub ogłoszony i prowadzony będzie nabór uzupełniający – ciągły do wyczerpania miejsc, z zastrzeżeniem, iż posiedzenia Komisji Rekrutacyjnej odbędą się raz w miesiącu – w razie zaistnienia takiej potrzeby.</w:t>
      </w:r>
    </w:p>
    <w:p w14:paraId="6FFA1896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17. Projekt, w tym rekrutacja realizowany jest zgodnie z zasadą równości szans i niedyskryminacji, w tym dostępności dla osób z niepełnosprawnościami, z zasadą równości kobiet i mężczyzn, z Kartą Praw Podstawowych Unii Europejskiej, Konwencją o Prawach Osób Niepełnosprawnych oraz zasadą zrównoważonego rozwoju.</w:t>
      </w:r>
    </w:p>
    <w:p w14:paraId="688E2821" w14:textId="77777777" w:rsidR="00062DF0" w:rsidRDefault="00062DF0">
      <w:pPr>
        <w:spacing w:line="360" w:lineRule="auto"/>
        <w:jc w:val="both"/>
        <w:rPr>
          <w:rFonts w:ascii="Times New Roman" w:hAnsi="Times New Roman"/>
        </w:rPr>
      </w:pPr>
    </w:p>
    <w:p w14:paraId="30A65AB9" w14:textId="77777777" w:rsidR="00062DF0" w:rsidRDefault="00000000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</w:rPr>
        <w:t>§ 5. Prawa i obowiązki Uczestników Projektu</w:t>
      </w:r>
    </w:p>
    <w:p w14:paraId="78F331C9" w14:textId="77777777" w:rsidR="00062DF0" w:rsidRDefault="00062DF0">
      <w:pPr>
        <w:spacing w:line="360" w:lineRule="auto"/>
        <w:jc w:val="center"/>
        <w:rPr>
          <w:rFonts w:ascii="Times New Roman" w:hAnsi="Times New Roman"/>
        </w:rPr>
      </w:pPr>
    </w:p>
    <w:p w14:paraId="24C9F045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Uczestnik/Uczestniczka Projektu ma prawo do udziału w formach wsparcia, do których został/a zakwalifikowany/a.</w:t>
      </w:r>
    </w:p>
    <w:p w14:paraId="72135178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 Uczestnik/Uczestniczka Projektu zobowiązuje się w szczególności do:</w:t>
      </w:r>
    </w:p>
    <w:p w14:paraId="6A295098" w14:textId="77777777" w:rsidR="00062DF0" w:rsidRDefault="00000000">
      <w:pPr>
        <w:spacing w:line="360" w:lineRule="auto"/>
        <w:ind w:left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1) Udziału w wybranych formach wsparcia (zajęciach) przez cały okres realizacji Projektu;</w:t>
      </w:r>
    </w:p>
    <w:p w14:paraId="4E05B58E" w14:textId="77777777" w:rsidR="00062DF0" w:rsidRDefault="00000000">
      <w:pPr>
        <w:spacing w:line="360" w:lineRule="auto"/>
        <w:ind w:left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2) Udostępnienia swoich danych osobowych, niezbędnych do prawidłowej realizacji Projektu oraz natychmiastowego informowania Personelu Projektu o każdorazowej zmianie danych – zawartych w formularzu osobowym oraz innych zdarzeniach mogących zakłócić lub uniemożliwić dalsze uczestnictwo w Projekcie;</w:t>
      </w:r>
    </w:p>
    <w:p w14:paraId="4C12D65C" w14:textId="77777777" w:rsidR="00062DF0" w:rsidRDefault="00000000">
      <w:pPr>
        <w:spacing w:line="360" w:lineRule="auto"/>
        <w:ind w:left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3) Wypełniania ankiet i innych dokumentów dla celów ewaluacji i monitorowania Projektu;</w:t>
      </w:r>
    </w:p>
    <w:p w14:paraId="09B67618" w14:textId="77777777" w:rsidR="00062DF0" w:rsidRDefault="00000000">
      <w:pPr>
        <w:spacing w:line="360" w:lineRule="auto"/>
        <w:ind w:left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4) Usprawiedliwiania nieobecności przez Rodzica lub Opiekuna Prawnego w formie</w:t>
      </w:r>
    </w:p>
    <w:p w14:paraId="37DD350F" w14:textId="77777777" w:rsidR="00062DF0" w:rsidRDefault="00000000">
      <w:pPr>
        <w:spacing w:line="360" w:lineRule="auto"/>
        <w:ind w:left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Pisemnej lub przez dziennik elektroniczny;</w:t>
      </w:r>
    </w:p>
    <w:p w14:paraId="3C495F16" w14:textId="77777777" w:rsidR="00062DF0" w:rsidRDefault="00000000">
      <w:pPr>
        <w:spacing w:line="360" w:lineRule="auto"/>
        <w:ind w:left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5) Poddania się czynnościom kontrolnym prowadzonym przez uprawnione podmioty w zakresie i miejscu obejmującym korzystanie z wybranych form wsparcia.</w:t>
      </w:r>
    </w:p>
    <w:p w14:paraId="65D19247" w14:textId="77777777" w:rsidR="00062DF0" w:rsidRDefault="00000000">
      <w:pPr>
        <w:spacing w:line="360" w:lineRule="auto"/>
        <w:ind w:left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6) Przestrzegania zapisów niniejszego Regulaminu oraz Regulaminu obowiązującego w szkole podstawowej realizującej wsparcie.</w:t>
      </w:r>
    </w:p>
    <w:p w14:paraId="33E58BFB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 Dane osobowe uzyskane od Uczestników Projektu wykorzystywane będą w celu niezbędnym do procesu rekrutacji oraz zgodnie z załącznikiem </w:t>
      </w:r>
      <w:r>
        <w:rPr>
          <w:rFonts w:ascii="Times New Roman" w:hAnsi="Times New Roman"/>
          <w:color w:val="000000"/>
          <w:shd w:val="clear" w:color="auto" w:fill="FFFFFF"/>
        </w:rPr>
        <w:t>nr 3 do Regulaminu.</w:t>
      </w:r>
    </w:p>
    <w:p w14:paraId="0837DC07" w14:textId="77777777" w:rsidR="00062DF0" w:rsidRDefault="00062DF0">
      <w:pPr>
        <w:spacing w:line="360" w:lineRule="auto"/>
        <w:jc w:val="both"/>
        <w:rPr>
          <w:rFonts w:ascii="Times New Roman" w:hAnsi="Times New Roman"/>
        </w:rPr>
      </w:pPr>
    </w:p>
    <w:p w14:paraId="6200A2BA" w14:textId="77777777" w:rsidR="00062DF0" w:rsidRDefault="00000000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§ 6. Zasady wykluczenia i rezygnacji z uczestnictwa w Projekcie</w:t>
      </w:r>
    </w:p>
    <w:p w14:paraId="4D6F9D86" w14:textId="77777777" w:rsidR="00062DF0" w:rsidRDefault="00062DF0">
      <w:pPr>
        <w:spacing w:line="360" w:lineRule="auto"/>
        <w:jc w:val="center"/>
        <w:rPr>
          <w:color w:val="000000"/>
        </w:rPr>
      </w:pPr>
    </w:p>
    <w:p w14:paraId="4DFB035B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Zastrzega się możliwość wykluczenia Uczestnika/Uczestniczki z Projektu w przypadku naruszenia niniejszego Regulaminu i zasad współżycia społecznego, jak również Regulaminu obowiązującego w szkole podstawowej realizującej wsparcie.</w:t>
      </w:r>
    </w:p>
    <w:p w14:paraId="31BCA68E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 Rezygnacja z udziału w Projekcie jest możliwa w przypadkach uzasadnionych i wynikających z przyczyn natury zdrowotnej lub działania siły wyższej i z zasady nie może być znana przez Uczestnika/Uczestniczkę w momencie rozpoczęcia udziału w Projekcie.</w:t>
      </w:r>
    </w:p>
    <w:p w14:paraId="2D4E7007" w14:textId="4C57A4F6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Rezygnacja wymaga zgłoszenia w formie pisemnej, tj. deklaracji rezygnacji z udziału w Projekcie z informacją o przyczynie rezygnacji w terminie do 3 dni roboczych od momentu zaistnienia przyczyn powodujących konieczność przerwania udziału w Projekcie - zgodnie ze</w:t>
      </w:r>
      <w:r w:rsidR="00CC5DB2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wzorem stanowiącym załącznik nr 4 do Regulaminu.</w:t>
      </w:r>
    </w:p>
    <w:p w14:paraId="352C793C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 Po rezygnacji Uczestnika/Uczestniczki z Projektu, wolne miejsce zajmie pierwsza osoba z listy rezerwowej, która potwierdzi chęć udziału w Projekcie.</w:t>
      </w:r>
    </w:p>
    <w:p w14:paraId="0633D196" w14:textId="77777777" w:rsidR="00062DF0" w:rsidRDefault="00062DF0">
      <w:pPr>
        <w:spacing w:line="360" w:lineRule="auto"/>
        <w:jc w:val="both"/>
        <w:rPr>
          <w:rFonts w:ascii="Times New Roman" w:hAnsi="Times New Roman"/>
        </w:rPr>
      </w:pPr>
    </w:p>
    <w:p w14:paraId="0CFC125B" w14:textId="77777777" w:rsidR="00062DF0" w:rsidRDefault="00000000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</w:rPr>
        <w:t>§ 7. Postanowienia końcowe</w:t>
      </w:r>
    </w:p>
    <w:p w14:paraId="3D58DCA3" w14:textId="77777777" w:rsidR="00062DF0" w:rsidRDefault="00062DF0">
      <w:pPr>
        <w:spacing w:line="360" w:lineRule="auto"/>
        <w:jc w:val="center"/>
        <w:rPr>
          <w:color w:val="000000"/>
        </w:rPr>
      </w:pPr>
    </w:p>
    <w:p w14:paraId="1515402B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Regulamin wchodzi w życie z dniem podpisania.</w:t>
      </w:r>
    </w:p>
    <w:p w14:paraId="6B4B7B20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 Sprawy nieuregulowane w Regulaminie rozstrzyga Beneficjent lub Podmiot realizujący projekt – w oparciu o odpowiednie reguły i zasady wynikające z Programu Fundusze Europejskie dla Śląskiego 2021-2027, wytycznych, a także przepisy właściwych aktów prawa wspólnotowego i polskiego.</w:t>
      </w:r>
    </w:p>
    <w:p w14:paraId="49BF5BBB" w14:textId="5C9F9408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W uzasadnionych przypadkach Beneficjent zastrzega sobie prawo wniesienia zmian do</w:t>
      </w:r>
      <w:r w:rsidR="00CC5DB2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niniejszego Regulaminu lub wprowadzenia dodatkowych postanowień.</w:t>
      </w:r>
    </w:p>
    <w:p w14:paraId="4D2EFE5B" w14:textId="77777777" w:rsidR="00062DF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 Zmiany Regulaminu wymagają formy pisemnej.</w:t>
      </w:r>
    </w:p>
    <w:p w14:paraId="1EE0D8B4" w14:textId="77777777" w:rsidR="00062DF0" w:rsidRDefault="00062DF0">
      <w:pPr>
        <w:spacing w:line="360" w:lineRule="auto"/>
        <w:jc w:val="both"/>
        <w:rPr>
          <w:rFonts w:ascii="Times New Roman" w:hAnsi="Times New Roman"/>
        </w:rPr>
      </w:pPr>
    </w:p>
    <w:p w14:paraId="32E63D98" w14:textId="77777777" w:rsidR="00062DF0" w:rsidRDefault="0000000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§ 8. Załączniki do Regulaminu</w:t>
      </w:r>
    </w:p>
    <w:p w14:paraId="45D5BFA5" w14:textId="77777777" w:rsidR="00062DF0" w:rsidRDefault="00000000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Formularz rekrutacyjny (dokument na moment przystąpienia do Projektu);</w:t>
      </w:r>
    </w:p>
    <w:p w14:paraId="3425E519" w14:textId="77777777" w:rsidR="00062DF0" w:rsidRDefault="00000000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Deklaracja uczestnictwa w Projekcie (dokument na moment przystąpienia do Projektu);</w:t>
      </w:r>
    </w:p>
    <w:p w14:paraId="2CD2C6DA" w14:textId="77777777" w:rsidR="00062DF0" w:rsidRDefault="00000000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Formularz klauzuli informacyjnej (RODO) Informacje dotyczące przetwarzania danych osobowych dla uczestników projektów (dokument na moment przystąpienia do Projektu);</w:t>
      </w:r>
    </w:p>
    <w:p w14:paraId="2D2359B6" w14:textId="77777777" w:rsidR="00062DF0" w:rsidRDefault="00000000">
      <w:pPr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4. Deklaracja rezygnacji z udziału w Projekcie (dokument w okresie realizacji Projektu – jeśli dotyczy). </w:t>
      </w:r>
    </w:p>
    <w:sectPr w:rsidR="00062DF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CEA8" w14:textId="77777777" w:rsidR="00BE4725" w:rsidRDefault="00BE4725">
      <w:r>
        <w:separator/>
      </w:r>
    </w:p>
  </w:endnote>
  <w:endnote w:type="continuationSeparator" w:id="0">
    <w:p w14:paraId="50F1F6E9" w14:textId="77777777" w:rsidR="00BE4725" w:rsidRDefault="00BE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671D4" w14:textId="77777777" w:rsidR="00BE4725" w:rsidRDefault="00BE4725">
      <w:r>
        <w:separator/>
      </w:r>
    </w:p>
  </w:footnote>
  <w:footnote w:type="continuationSeparator" w:id="0">
    <w:p w14:paraId="65B35550" w14:textId="77777777" w:rsidR="00BE4725" w:rsidRDefault="00BE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8075" w14:textId="77777777" w:rsidR="00062DF0" w:rsidRDefault="00000000">
    <w:pPr>
      <w:pStyle w:val="Nagwek"/>
      <w:jc w:val="center"/>
    </w:pPr>
    <w:r>
      <w:rPr>
        <w:noProof/>
      </w:rPr>
      <w:drawing>
        <wp:inline distT="0" distB="0" distL="0" distR="0" wp14:anchorId="7B6E356F" wp14:editId="4E04D806">
          <wp:extent cx="4989195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919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1018" w14:textId="77777777" w:rsidR="00062DF0" w:rsidRDefault="00000000">
    <w:pPr>
      <w:pStyle w:val="Nagwek"/>
      <w:jc w:val="center"/>
    </w:pPr>
    <w:r>
      <w:rPr>
        <w:noProof/>
      </w:rPr>
      <w:drawing>
        <wp:inline distT="0" distB="0" distL="0" distR="0" wp14:anchorId="2AE0479B" wp14:editId="7927CE96">
          <wp:extent cx="4989195" cy="685800"/>
          <wp:effectExtent l="0" t="0" r="0" b="0"/>
          <wp:docPr id="2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919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9F20" w14:textId="77777777" w:rsidR="00062DF0" w:rsidRDefault="00000000">
    <w:pPr>
      <w:pStyle w:val="Nagwek"/>
      <w:jc w:val="center"/>
    </w:pPr>
    <w:r>
      <w:rPr>
        <w:noProof/>
      </w:rPr>
      <w:drawing>
        <wp:inline distT="0" distB="0" distL="0" distR="0" wp14:anchorId="072D4310" wp14:editId="6E7265F2">
          <wp:extent cx="4989195" cy="685800"/>
          <wp:effectExtent l="0" t="0" r="0" b="0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919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1D60"/>
    <w:multiLevelType w:val="multilevel"/>
    <w:tmpl w:val="30AA3B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 w15:restartNumberingAfterBreak="0">
    <w:nsid w:val="123F2EF8"/>
    <w:multiLevelType w:val="multilevel"/>
    <w:tmpl w:val="46FC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8643726"/>
    <w:multiLevelType w:val="multilevel"/>
    <w:tmpl w:val="C7B8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 w15:restartNumberingAfterBreak="0">
    <w:nsid w:val="332E1CFF"/>
    <w:multiLevelType w:val="multilevel"/>
    <w:tmpl w:val="1B1C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EF16145"/>
    <w:multiLevelType w:val="multilevel"/>
    <w:tmpl w:val="C7BE4936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670"/>
        </w:tabs>
        <w:ind w:left="267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030"/>
        </w:tabs>
        <w:ind w:left="303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750"/>
        </w:tabs>
        <w:ind w:left="375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110"/>
        </w:tabs>
        <w:ind w:left="4110" w:hanging="360"/>
      </w:pPr>
      <w:rPr>
        <w:rFonts w:ascii="Times New Roman" w:hAnsi="Times New Roman"/>
      </w:rPr>
    </w:lvl>
  </w:abstractNum>
  <w:abstractNum w:abstractNumId="5" w15:restartNumberingAfterBreak="0">
    <w:nsid w:val="48F104E4"/>
    <w:multiLevelType w:val="multilevel"/>
    <w:tmpl w:val="ABD0CB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 w15:restartNumberingAfterBreak="0">
    <w:nsid w:val="52AA7D79"/>
    <w:multiLevelType w:val="multilevel"/>
    <w:tmpl w:val="A5B2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 w15:restartNumberingAfterBreak="0">
    <w:nsid w:val="5C5152A6"/>
    <w:multiLevelType w:val="multilevel"/>
    <w:tmpl w:val="CBE8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8" w15:restartNumberingAfterBreak="0">
    <w:nsid w:val="6C5F35AB"/>
    <w:multiLevelType w:val="multilevel"/>
    <w:tmpl w:val="3A3A3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E2D6A2E"/>
    <w:multiLevelType w:val="multilevel"/>
    <w:tmpl w:val="8116B24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670"/>
        </w:tabs>
        <w:ind w:left="267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030"/>
        </w:tabs>
        <w:ind w:left="303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750"/>
        </w:tabs>
        <w:ind w:left="375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110"/>
        </w:tabs>
        <w:ind w:left="4110" w:hanging="360"/>
      </w:pPr>
      <w:rPr>
        <w:rFonts w:ascii="Times New Roman" w:hAnsi="Times New Roman"/>
      </w:rPr>
    </w:lvl>
  </w:abstractNum>
  <w:num w:numId="1" w16cid:durableId="1466313644">
    <w:abstractNumId w:val="5"/>
  </w:num>
  <w:num w:numId="2" w16cid:durableId="1716807849">
    <w:abstractNumId w:val="0"/>
  </w:num>
  <w:num w:numId="3" w16cid:durableId="317537746">
    <w:abstractNumId w:val="7"/>
  </w:num>
  <w:num w:numId="4" w16cid:durableId="3552335">
    <w:abstractNumId w:val="2"/>
  </w:num>
  <w:num w:numId="5" w16cid:durableId="1905989529">
    <w:abstractNumId w:val="6"/>
  </w:num>
  <w:num w:numId="6" w16cid:durableId="1900901887">
    <w:abstractNumId w:val="4"/>
  </w:num>
  <w:num w:numId="7" w16cid:durableId="2038850437">
    <w:abstractNumId w:val="1"/>
  </w:num>
  <w:num w:numId="8" w16cid:durableId="1768884651">
    <w:abstractNumId w:val="3"/>
  </w:num>
  <w:num w:numId="9" w16cid:durableId="2135324550">
    <w:abstractNumId w:val="9"/>
  </w:num>
  <w:num w:numId="10" w16cid:durableId="1092821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F0"/>
    <w:rsid w:val="00062DF0"/>
    <w:rsid w:val="00384516"/>
    <w:rsid w:val="00BE4725"/>
    <w:rsid w:val="00CC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4410"/>
  <w15:docId w15:val="{85604186-F263-4A15-ABCD-096ED35B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F6002"/>
  </w:style>
  <w:style w:type="character" w:customStyle="1" w:styleId="StopkaZnak">
    <w:name w:val="Stopka Znak"/>
    <w:basedOn w:val="Domylnaczcionkaakapitu"/>
    <w:link w:val="Stopka"/>
    <w:uiPriority w:val="99"/>
    <w:qFormat/>
    <w:rsid w:val="003F600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  <w:rPr>
      <w:rFonts w:ascii="Times New Roman" w:hAnsi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F60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3F600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ywiec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2974</Words>
  <Characters>17847</Characters>
  <Application>Microsoft Office Word</Application>
  <DocSecurity>0</DocSecurity>
  <Lines>148</Lines>
  <Paragraphs>41</Paragraphs>
  <ScaleCrop>false</ScaleCrop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dc:description/>
  <cp:lastModifiedBy>Aleksandra Knapek</cp:lastModifiedBy>
  <cp:revision>2</cp:revision>
  <cp:lastPrinted>2024-08-22T10:38:00Z</cp:lastPrinted>
  <dcterms:created xsi:type="dcterms:W3CDTF">2024-09-15T15:42:00Z</dcterms:created>
  <dcterms:modified xsi:type="dcterms:W3CDTF">2024-09-15T15:42:00Z</dcterms:modified>
  <dc:language>pl-PL</dc:language>
</cp:coreProperties>
</file>